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713219">
        <w:rPr>
          <w:rFonts w:ascii="Corbel" w:hAnsi="Corbel"/>
          <w:bCs/>
          <w:i/>
        </w:rPr>
        <w:t xml:space="preserve"> nr 61</w:t>
      </w:r>
      <w:r w:rsidR="00F17567" w:rsidRPr="00E960BB">
        <w:rPr>
          <w:rFonts w:ascii="Corbel" w:hAnsi="Corbel"/>
          <w:bCs/>
          <w:i/>
        </w:rPr>
        <w:t>/20</w:t>
      </w:r>
      <w:r w:rsidR="00713219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77D1B">
        <w:rPr>
          <w:rFonts w:ascii="Corbel" w:hAnsi="Corbel"/>
          <w:b/>
          <w:smallCaps/>
          <w:sz w:val="24"/>
          <w:szCs w:val="24"/>
        </w:rPr>
        <w:t xml:space="preserve"> </w:t>
      </w:r>
      <w:r w:rsidR="00F51623">
        <w:rPr>
          <w:rFonts w:ascii="Corbel" w:hAnsi="Corbel"/>
          <w:b/>
          <w:smallCaps/>
          <w:sz w:val="24"/>
          <w:szCs w:val="24"/>
        </w:rPr>
        <w:t>202</w:t>
      </w:r>
      <w:r w:rsidR="003F56BC">
        <w:rPr>
          <w:rFonts w:ascii="Corbel" w:hAnsi="Corbel"/>
          <w:b/>
          <w:smallCaps/>
          <w:sz w:val="24"/>
          <w:szCs w:val="24"/>
        </w:rPr>
        <w:t>6</w:t>
      </w:r>
      <w:r w:rsidR="00713219">
        <w:rPr>
          <w:rFonts w:ascii="Corbel" w:hAnsi="Corbel"/>
          <w:b/>
          <w:smallCaps/>
          <w:sz w:val="24"/>
          <w:szCs w:val="24"/>
        </w:rPr>
        <w:t>/</w:t>
      </w:r>
      <w:r w:rsidR="00F51623">
        <w:rPr>
          <w:rFonts w:ascii="Corbel" w:hAnsi="Corbel"/>
          <w:b/>
          <w:smallCaps/>
          <w:sz w:val="24"/>
          <w:szCs w:val="24"/>
        </w:rPr>
        <w:t>202</w:t>
      </w:r>
      <w:r w:rsidR="003F56BC">
        <w:rPr>
          <w:rFonts w:ascii="Corbel" w:hAnsi="Corbel"/>
          <w:b/>
          <w:smallCaps/>
          <w:sz w:val="24"/>
          <w:szCs w:val="24"/>
        </w:rPr>
        <w:t>9</w:t>
      </w:r>
    </w:p>
    <w:p w:rsidR="0085747A" w:rsidRDefault="00C77D1B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  <w:bookmarkStart w:id="0" w:name="_GoBack"/>
      <w:bookmarkEnd w:id="0"/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A36B3D">
        <w:rPr>
          <w:rFonts w:ascii="Corbel" w:hAnsi="Corbel"/>
          <w:sz w:val="20"/>
          <w:szCs w:val="20"/>
        </w:rPr>
        <w:t>ok akademicki   202</w:t>
      </w:r>
      <w:r w:rsidR="003F56BC">
        <w:rPr>
          <w:rFonts w:ascii="Corbel" w:hAnsi="Corbel"/>
          <w:sz w:val="20"/>
          <w:szCs w:val="20"/>
        </w:rPr>
        <w:t>8</w:t>
      </w:r>
      <w:r w:rsidR="00713219">
        <w:rPr>
          <w:rFonts w:ascii="Corbel" w:hAnsi="Corbel"/>
          <w:sz w:val="20"/>
          <w:szCs w:val="20"/>
        </w:rPr>
        <w:t>/</w:t>
      </w:r>
      <w:r w:rsidR="00A36B3D">
        <w:rPr>
          <w:rFonts w:ascii="Corbel" w:hAnsi="Corbel"/>
          <w:sz w:val="20"/>
          <w:szCs w:val="20"/>
        </w:rPr>
        <w:t>202</w:t>
      </w:r>
      <w:r w:rsidR="003F56BC">
        <w:rPr>
          <w:rFonts w:ascii="Corbel" w:hAnsi="Corbel"/>
          <w:sz w:val="20"/>
          <w:szCs w:val="20"/>
        </w:rPr>
        <w:t>9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A36B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czasu wolnego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9266B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7132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7132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36B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64F53">
              <w:rPr>
                <w:rFonts w:ascii="Corbel" w:hAnsi="Corbel"/>
                <w:b w:val="0"/>
                <w:sz w:val="24"/>
                <w:szCs w:val="24"/>
              </w:rPr>
              <w:t>, sp. Pedagogika medialna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36B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66539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A36B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36B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945FD5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36B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VI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A36B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A36B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A36B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Marlena </w:t>
            </w:r>
            <w:r w:rsidR="00A51ECA">
              <w:rPr>
                <w:rFonts w:ascii="Corbel" w:hAnsi="Corbel"/>
                <w:b w:val="0"/>
                <w:sz w:val="24"/>
                <w:szCs w:val="24"/>
              </w:rPr>
              <w:t>Bieda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77D1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A36B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36B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36B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6B3D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03E73" w:rsidRPr="00DA29FD" w:rsidRDefault="00903E73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DA29FD">
        <w:rPr>
          <w:rFonts w:ascii="Corbel" w:hAnsi="Corbel"/>
          <w:b w:val="0"/>
          <w:smallCaps w:val="0"/>
          <w:szCs w:val="24"/>
        </w:rPr>
        <w:t>Zaliczenie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A36B3D" w:rsidRPr="00713219" w:rsidRDefault="00A36B3D" w:rsidP="00A36B3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FF0000"/>
                <w:szCs w:val="20"/>
              </w:rPr>
            </w:pPr>
            <w:r w:rsidRPr="00713219">
              <w:rPr>
                <w:rFonts w:ascii="Corbel" w:hAnsi="Corbel"/>
                <w:b w:val="0"/>
                <w:smallCaps w:val="0"/>
              </w:rPr>
              <w:t>Student powinien posiadać wiedzę, umiejętności i kompetencje społeczne z zakresu dotychczasowych zajęć z obszaru  pedagogiki i pedagogiki medialnej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A36B3D" w:rsidRDefault="00D1722F" w:rsidP="009C54AE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Style w:val="wrtext"/>
                <w:rFonts w:asciiTheme="minorHAnsi" w:hAnsiTheme="minorHAnsi" w:cstheme="minorHAnsi"/>
                <w:b w:val="0"/>
              </w:rPr>
              <w:t>Z</w:t>
            </w:r>
            <w:r w:rsidR="00A36B3D" w:rsidRPr="00A36B3D">
              <w:rPr>
                <w:rStyle w:val="wrtext"/>
                <w:rFonts w:asciiTheme="minorHAnsi" w:hAnsiTheme="minorHAnsi" w:cstheme="minorHAnsi"/>
                <w:b w:val="0"/>
              </w:rPr>
              <w:t>apoznanie z podstawowymi problemami społeczno-wychowawczymi łączącymi się z wykorzystaniem czasu wolnego.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A36B3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A36B3D" w:rsidRDefault="00A36B3D" w:rsidP="00A36B3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A36B3D">
              <w:rPr>
                <w:rStyle w:val="wrtext"/>
                <w:rFonts w:asciiTheme="minorHAnsi" w:hAnsiTheme="minorHAnsi" w:cstheme="minorHAnsi"/>
                <w:b w:val="0"/>
              </w:rPr>
              <w:t>Kształtowanie podstawowych umiejętności w zakresie planowania i organizowania aktywności wypełniającej czas wolny różnych grup wiekowych.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A36B3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A36B3D" w:rsidRDefault="00A36B3D" w:rsidP="009C54AE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A36B3D">
              <w:rPr>
                <w:rStyle w:val="wrtext"/>
                <w:rFonts w:asciiTheme="minorHAnsi" w:hAnsiTheme="minorHAnsi" w:cstheme="minorHAnsi"/>
                <w:b w:val="0"/>
              </w:rPr>
              <w:t>Zapoznanie w sposobach zagospodarowania czasu wolnego formami aktywności sprzyjającej rozwojowi osobowości człowieka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D172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scharakteryzuje podstawowe pojęcia z zakresu pedagogiki czasu wolnego</w:t>
            </w:r>
            <w:r w:rsidR="00964575">
              <w:rPr>
                <w:rFonts w:ascii="Corbel" w:hAnsi="Corbel"/>
                <w:b w:val="0"/>
                <w:smallCaps w:val="0"/>
                <w:szCs w:val="24"/>
              </w:rPr>
              <w:t>, struktury i instytucje życia społeczno- wychowawczego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relacje między nimi</w:t>
            </w:r>
            <w:r w:rsidR="0096457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964575" w:rsidRPr="009028B0" w:rsidRDefault="00964575" w:rsidP="00964575">
            <w:pPr>
              <w:rPr>
                <w:rFonts w:ascii="Corbel" w:hAnsi="Corbel"/>
              </w:rPr>
            </w:pPr>
            <w:r w:rsidRPr="009028B0">
              <w:rPr>
                <w:rFonts w:ascii="Corbel" w:hAnsi="Corbel"/>
                <w:sz w:val="24"/>
              </w:rPr>
              <w:t>K_W07</w:t>
            </w:r>
          </w:p>
          <w:p w:rsidR="0085747A" w:rsidRPr="009028B0" w:rsidRDefault="0085747A" w:rsidP="00964575">
            <w:pPr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85747A" w:rsidRPr="009C54AE" w:rsidTr="00D1722F">
        <w:trPr>
          <w:trHeight w:val="438"/>
        </w:trPr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9645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scharakteryzuje główne </w:t>
            </w:r>
            <w:r w:rsidR="00023838">
              <w:rPr>
                <w:rFonts w:ascii="Corbel" w:hAnsi="Corbel"/>
                <w:b w:val="0"/>
                <w:smallCaps w:val="0"/>
                <w:szCs w:val="24"/>
              </w:rPr>
              <w:t>środowiska wychowawcze,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opisze specyfikę roli</w:t>
            </w:r>
            <w:r w:rsidR="00D1722F">
              <w:rPr>
                <w:rFonts w:ascii="Corbel" w:hAnsi="Corbel"/>
                <w:b w:val="0"/>
                <w:smallCaps w:val="0"/>
                <w:szCs w:val="24"/>
              </w:rPr>
              <w:t xml:space="preserve"> pedagoga w planowaniu czasu wolnego w różnych grupach wiekowych</w:t>
            </w:r>
            <w:r w:rsidR="00295A52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uwzględnieniem potrzeb uczestników działań pedagogicznych</w:t>
            </w:r>
            <w:r w:rsidR="0002383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964575" w:rsidRPr="009028B0" w:rsidRDefault="00964575" w:rsidP="00964575">
            <w:pPr>
              <w:rPr>
                <w:rFonts w:ascii="Corbel" w:hAnsi="Corbel"/>
                <w:sz w:val="24"/>
              </w:rPr>
            </w:pPr>
            <w:r w:rsidRPr="009028B0">
              <w:rPr>
                <w:rFonts w:ascii="Corbel" w:hAnsi="Corbel"/>
                <w:sz w:val="24"/>
              </w:rPr>
              <w:t>K_W08</w:t>
            </w:r>
          </w:p>
          <w:p w:rsidR="00964575" w:rsidRPr="009028B0" w:rsidRDefault="00964575" w:rsidP="00964575">
            <w:pPr>
              <w:rPr>
                <w:rFonts w:ascii="Corbel" w:hAnsi="Corbel"/>
              </w:rPr>
            </w:pPr>
            <w:r w:rsidRPr="009028B0">
              <w:rPr>
                <w:rFonts w:ascii="Corbel" w:hAnsi="Corbel"/>
                <w:sz w:val="24"/>
              </w:rPr>
              <w:t>K_W09</w:t>
            </w:r>
          </w:p>
          <w:p w:rsidR="0085747A" w:rsidRPr="009028B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64575" w:rsidRPr="009C54AE" w:rsidTr="00D1722F">
        <w:trPr>
          <w:trHeight w:val="161"/>
        </w:trPr>
        <w:tc>
          <w:tcPr>
            <w:tcW w:w="1701" w:type="dxa"/>
          </w:tcPr>
          <w:p w:rsidR="00964575" w:rsidRPr="009C54AE" w:rsidRDefault="00964575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964575" w:rsidRDefault="00C835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Samodzielnie opracuje program (wyznaczając zadania w grupie) czasu wolnego</w:t>
            </w:r>
            <w:r w:rsidR="00295A52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uwzględniając wskazania pedagogiczne, wiek uczestników oraz ich predyspozycje</w:t>
            </w:r>
          </w:p>
        </w:tc>
        <w:tc>
          <w:tcPr>
            <w:tcW w:w="1873" w:type="dxa"/>
          </w:tcPr>
          <w:p w:rsidR="00964575" w:rsidRPr="009028B0" w:rsidRDefault="00C835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28B0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964575" w:rsidRPr="009C54AE" w:rsidTr="00D1722F">
        <w:trPr>
          <w:trHeight w:val="149"/>
        </w:trPr>
        <w:tc>
          <w:tcPr>
            <w:tcW w:w="1701" w:type="dxa"/>
          </w:tcPr>
          <w:p w:rsidR="00964575" w:rsidRPr="009C54AE" w:rsidRDefault="00964575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964575" w:rsidRPr="009028B0" w:rsidRDefault="00C8357E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028B0">
              <w:rPr>
                <w:rFonts w:ascii="Corbel" w:hAnsi="Corbel" w:cstheme="minorHAnsi"/>
                <w:b w:val="0"/>
                <w:smallCaps w:val="0"/>
                <w:szCs w:val="24"/>
              </w:rPr>
              <w:t>Przeanalizuje i opisze wartość podejmowanych działań w zakresie projektowania i planowania czasu wolnego w różnych grupach wiekowych</w:t>
            </w:r>
            <w:r w:rsidR="009028B0" w:rsidRPr="009028B0">
              <w:rPr>
                <w:rFonts w:ascii="Corbel" w:hAnsi="Corbel" w:cstheme="minorHAnsi"/>
                <w:b w:val="0"/>
                <w:smallCaps w:val="0"/>
                <w:szCs w:val="24"/>
              </w:rPr>
              <w:t>. Wskaże obszaru do rozwoju własnego i grupy.</w:t>
            </w:r>
          </w:p>
        </w:tc>
        <w:tc>
          <w:tcPr>
            <w:tcW w:w="1873" w:type="dxa"/>
          </w:tcPr>
          <w:p w:rsidR="00964575" w:rsidRPr="009028B0" w:rsidRDefault="00C835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28B0">
              <w:rPr>
                <w:rFonts w:ascii="Corbel" w:hAnsi="Corbel"/>
                <w:b w:val="0"/>
                <w:smallCaps w:val="0"/>
                <w:szCs w:val="24"/>
              </w:rPr>
              <w:t>KU08, KU01</w:t>
            </w:r>
          </w:p>
        </w:tc>
      </w:tr>
      <w:tr w:rsidR="00964575" w:rsidRPr="009C54AE" w:rsidTr="005E6E85">
        <w:trPr>
          <w:trHeight w:val="132"/>
        </w:trPr>
        <w:tc>
          <w:tcPr>
            <w:tcW w:w="1701" w:type="dxa"/>
          </w:tcPr>
          <w:p w:rsidR="00964575" w:rsidRPr="009C54AE" w:rsidRDefault="00964575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:rsidR="00964575" w:rsidRPr="009028B0" w:rsidRDefault="009028B0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028B0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Wykorzystując znaczenie wiedzy pedagogicznej zaplanuje działania związane z czasem wolnym na rzecz środowiska społecznego </w:t>
            </w:r>
          </w:p>
        </w:tc>
        <w:tc>
          <w:tcPr>
            <w:tcW w:w="1873" w:type="dxa"/>
          </w:tcPr>
          <w:p w:rsidR="00964575" w:rsidRPr="009028B0" w:rsidRDefault="009028B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28B0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C77D1B">
        <w:trPr>
          <w:trHeight w:val="515"/>
        </w:trPr>
        <w:tc>
          <w:tcPr>
            <w:tcW w:w="9639" w:type="dxa"/>
          </w:tcPr>
          <w:p w:rsidR="0085747A" w:rsidRPr="00034314" w:rsidRDefault="0085747A" w:rsidP="009028B0">
            <w:pPr>
              <w:pStyle w:val="NormalnyWeb"/>
              <w:spacing w:before="0" w:after="90"/>
              <w:rPr>
                <w:rFonts w:ascii="Corbel" w:hAnsi="Corbel"/>
              </w:rPr>
            </w:pPr>
          </w:p>
        </w:tc>
      </w:tr>
      <w:tr w:rsidR="009028B0" w:rsidRPr="009C54AE" w:rsidTr="00923D7D">
        <w:trPr>
          <w:trHeight w:val="357"/>
        </w:trPr>
        <w:tc>
          <w:tcPr>
            <w:tcW w:w="9639" w:type="dxa"/>
          </w:tcPr>
          <w:p w:rsidR="009028B0" w:rsidRPr="00034314" w:rsidRDefault="009028B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713219" w:rsidRDefault="004E00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3219">
              <w:rPr>
                <w:rFonts w:ascii="Corbel" w:hAnsi="Corbel"/>
                <w:sz w:val="24"/>
                <w:szCs w:val="24"/>
              </w:rPr>
              <w:t>Podstawowe pojęcia z zakresu pedagogiki czasu wolnego; funkcje czasu wolnego; związki pedagogiki (zwłaszcza społecznej, specjalnej, opiekuńczej i andragogiki) z problematyką czasu wolnego.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713219" w:rsidRDefault="004E00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3219">
              <w:rPr>
                <w:rFonts w:ascii="Corbel" w:hAnsi="Corbel"/>
                <w:sz w:val="24"/>
                <w:szCs w:val="24"/>
              </w:rPr>
              <w:t>Pedagogika czasu wolnego a fazy ludzkiego życia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713219" w:rsidRDefault="004E00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3219">
              <w:rPr>
                <w:rFonts w:ascii="Corbel" w:hAnsi="Corbel"/>
                <w:sz w:val="24"/>
                <w:szCs w:val="24"/>
              </w:rPr>
              <w:t>Możliwości zagospodarowania czasu wolnego w wybranych środowiskach. Zasady planowania i organizowania imprez edukacyjno- wychowawczych.</w:t>
            </w:r>
          </w:p>
        </w:tc>
      </w:tr>
      <w:tr w:rsidR="004E00C6" w:rsidRPr="009C54AE" w:rsidTr="00923D7D">
        <w:tc>
          <w:tcPr>
            <w:tcW w:w="9639" w:type="dxa"/>
          </w:tcPr>
          <w:p w:rsidR="004E00C6" w:rsidRPr="00713219" w:rsidRDefault="004E00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3219">
              <w:rPr>
                <w:rFonts w:ascii="Corbel" w:hAnsi="Corbel"/>
                <w:sz w:val="24"/>
                <w:szCs w:val="24"/>
              </w:rPr>
              <w:t xml:space="preserve">Wybrane środowiska wychowawcze w kontekście planowania czasu wolnego. </w:t>
            </w:r>
          </w:p>
        </w:tc>
      </w:tr>
      <w:tr w:rsidR="004E00C6" w:rsidRPr="009C54AE" w:rsidTr="00923D7D">
        <w:tc>
          <w:tcPr>
            <w:tcW w:w="9639" w:type="dxa"/>
          </w:tcPr>
          <w:p w:rsidR="004E00C6" w:rsidRPr="00713219" w:rsidRDefault="004E00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3219">
              <w:rPr>
                <w:rFonts w:ascii="Corbel" w:hAnsi="Corbel"/>
                <w:sz w:val="24"/>
                <w:szCs w:val="24"/>
              </w:rPr>
              <w:t>Podstawy organizacji czasu wolnego w placówkach opiekuńczo-wychowawczych i socjalnych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03431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Pogadanka, praca w grupach, metoda projektowa, elementy gier dydaktycznych i dramy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34314" w:rsidRPr="009C54AE" w:rsidTr="00C05F44">
        <w:tc>
          <w:tcPr>
            <w:tcW w:w="1985" w:type="dxa"/>
          </w:tcPr>
          <w:p w:rsidR="00034314" w:rsidRPr="009C54AE" w:rsidRDefault="00034314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034314" w:rsidRPr="00713219" w:rsidRDefault="000343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3219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034314" w:rsidRPr="00713219" w:rsidRDefault="000343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1321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034314" w:rsidRPr="009C54AE" w:rsidTr="00C05F44">
        <w:tc>
          <w:tcPr>
            <w:tcW w:w="1985" w:type="dxa"/>
          </w:tcPr>
          <w:p w:rsidR="00034314" w:rsidRPr="009C54AE" w:rsidRDefault="00034314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034314" w:rsidRPr="00713219" w:rsidRDefault="000343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3219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034314" w:rsidRPr="00713219" w:rsidRDefault="000343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1321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034314" w:rsidRPr="009C54AE" w:rsidTr="00C05F44">
        <w:tc>
          <w:tcPr>
            <w:tcW w:w="1985" w:type="dxa"/>
          </w:tcPr>
          <w:p w:rsidR="00034314" w:rsidRPr="009C54AE" w:rsidRDefault="00034314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:rsidR="00034314" w:rsidRPr="00713219" w:rsidRDefault="000343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3219">
              <w:rPr>
                <w:rFonts w:ascii="Corbel" w:hAnsi="Corbel"/>
                <w:b w:val="0"/>
                <w:smallCaps w:val="0"/>
                <w:szCs w:val="24"/>
              </w:rPr>
              <w:t xml:space="preserve">wykonanie projektu, kolokwium </w:t>
            </w:r>
          </w:p>
        </w:tc>
        <w:tc>
          <w:tcPr>
            <w:tcW w:w="2126" w:type="dxa"/>
          </w:tcPr>
          <w:p w:rsidR="00034314" w:rsidRPr="00713219" w:rsidRDefault="000343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1321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034314" w:rsidRPr="009C54AE" w:rsidTr="00C05F44">
        <w:tc>
          <w:tcPr>
            <w:tcW w:w="1985" w:type="dxa"/>
          </w:tcPr>
          <w:p w:rsidR="00034314" w:rsidRPr="009C54AE" w:rsidRDefault="00034314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034314" w:rsidRPr="00713219" w:rsidRDefault="000343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3219">
              <w:rPr>
                <w:rFonts w:ascii="Corbel" w:hAnsi="Corbel"/>
                <w:b w:val="0"/>
                <w:smallCaps w:val="0"/>
                <w:szCs w:val="24"/>
              </w:rPr>
              <w:t xml:space="preserve">wykonanie projektu, kolokwium </w:t>
            </w:r>
          </w:p>
        </w:tc>
        <w:tc>
          <w:tcPr>
            <w:tcW w:w="2126" w:type="dxa"/>
          </w:tcPr>
          <w:p w:rsidR="00034314" w:rsidRPr="00713219" w:rsidRDefault="000343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1321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034314" w:rsidRPr="009C54AE" w:rsidTr="00C05F44">
        <w:tc>
          <w:tcPr>
            <w:tcW w:w="1985" w:type="dxa"/>
          </w:tcPr>
          <w:p w:rsidR="00034314" w:rsidRPr="009C54AE" w:rsidRDefault="00034314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:rsidR="00034314" w:rsidRPr="00713219" w:rsidRDefault="00D215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3219">
              <w:rPr>
                <w:rFonts w:ascii="Corbel" w:hAnsi="Corbel"/>
                <w:b w:val="0"/>
                <w:smallCaps w:val="0"/>
                <w:szCs w:val="24"/>
              </w:rPr>
              <w:t>wykonanie projektu</w:t>
            </w:r>
          </w:p>
        </w:tc>
        <w:tc>
          <w:tcPr>
            <w:tcW w:w="2126" w:type="dxa"/>
          </w:tcPr>
          <w:p w:rsidR="00034314" w:rsidRPr="00713219" w:rsidRDefault="00034314" w:rsidP="009C54AE">
            <w:pPr>
              <w:pStyle w:val="Punktygwne"/>
              <w:spacing w:before="0" w:after="0"/>
              <w:rPr>
                <w:smallCaps w:val="0"/>
              </w:rPr>
            </w:pPr>
            <w:proofErr w:type="spellStart"/>
            <w:r w:rsidRPr="0071321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43316F" w:rsidRPr="0043316F" w:rsidRDefault="0043316F" w:rsidP="004331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Ocena: </w:t>
            </w:r>
          </w:p>
          <w:p w:rsidR="0043316F" w:rsidRPr="0043316F" w:rsidRDefault="0043316F" w:rsidP="0043316F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316F">
              <w:rPr>
                <w:rFonts w:ascii="Corbel" w:hAnsi="Corbel"/>
                <w:b w:val="0"/>
                <w:smallCaps w:val="0"/>
                <w:szCs w:val="24"/>
              </w:rPr>
              <w:t>Kolokwium (75% oceny końcowej), wykonanie pracy projektowej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(25 % oceny końcowej)</w:t>
            </w:r>
            <w:r w:rsidRPr="0043316F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:rsidR="0043316F" w:rsidRPr="0043316F" w:rsidRDefault="0043316F" w:rsidP="0043316F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43316F">
              <w:rPr>
                <w:rFonts w:ascii="Corbel" w:hAnsi="Corbel"/>
                <w:b w:val="0"/>
                <w:smallCaps w:val="0"/>
                <w:szCs w:val="24"/>
              </w:rPr>
              <w:t>Punkty uzyskane na kolokwium przeliczane są na procenty, którym odpowiadają oceny:</w:t>
            </w:r>
          </w:p>
          <w:p w:rsidR="0043316F" w:rsidRPr="0043316F" w:rsidRDefault="0043316F" w:rsidP="0043316F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43316F"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43316F" w:rsidRPr="0043316F" w:rsidRDefault="0043316F" w:rsidP="0043316F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43316F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43316F" w:rsidRPr="0043316F" w:rsidRDefault="0043316F" w:rsidP="0043316F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43316F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43316F" w:rsidRPr="0043316F" w:rsidRDefault="0043316F" w:rsidP="0043316F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43316F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43316F" w:rsidRPr="0043316F" w:rsidRDefault="0043316F" w:rsidP="0043316F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43316F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85747A" w:rsidRPr="00C77D1B" w:rsidRDefault="0043316F" w:rsidP="00C77D1B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43316F"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8A29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034314" w:rsidP="00C77D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1E69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 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C61DC5" w:rsidRPr="009C54AE" w:rsidRDefault="009D750A" w:rsidP="00C77D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DA29FD">
              <w:rPr>
                <w:rFonts w:ascii="Corbel" w:hAnsi="Corbel"/>
                <w:sz w:val="24"/>
                <w:szCs w:val="24"/>
              </w:rPr>
              <w:t>:</w:t>
            </w:r>
          </w:p>
          <w:p w:rsidR="00757816" w:rsidRDefault="00DA29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zajęć,</w:t>
            </w:r>
          </w:p>
          <w:p w:rsidR="00757816" w:rsidRDefault="00DA29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757816">
              <w:rPr>
                <w:rFonts w:ascii="Corbel" w:hAnsi="Corbel"/>
                <w:sz w:val="24"/>
                <w:szCs w:val="24"/>
              </w:rPr>
              <w:t xml:space="preserve">lanowanie </w:t>
            </w:r>
            <w:r w:rsidR="00545363">
              <w:rPr>
                <w:rFonts w:ascii="Corbel" w:hAnsi="Corbel"/>
                <w:sz w:val="24"/>
                <w:szCs w:val="24"/>
              </w:rPr>
              <w:t>pracy projektowej</w:t>
            </w:r>
          </w:p>
          <w:p w:rsidR="00545363" w:rsidRDefault="00DA29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kolokwium</w:t>
            </w:r>
          </w:p>
          <w:p w:rsidR="00C61DC5" w:rsidRPr="009C54AE" w:rsidRDefault="00C61DC5" w:rsidP="005453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DA29FD" w:rsidRDefault="00DA29FD" w:rsidP="00C77D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A29FD" w:rsidRDefault="00DA29FD" w:rsidP="00C77D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A29FD" w:rsidRDefault="00DA29FD" w:rsidP="00C77D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DA29FD" w:rsidRDefault="00DA29FD" w:rsidP="00C77D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DA29FD" w:rsidRPr="009C54AE" w:rsidRDefault="00DA29FD" w:rsidP="00C77D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757816" w:rsidP="00C77D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03431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034314" w:rsidP="00C77D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5453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5453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572DF9" w:rsidTr="0071620A">
        <w:trPr>
          <w:trHeight w:val="397"/>
        </w:trPr>
        <w:tc>
          <w:tcPr>
            <w:tcW w:w="7513" w:type="dxa"/>
          </w:tcPr>
          <w:p w:rsidR="0085747A" w:rsidRPr="00572DF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DF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545363" w:rsidRPr="00572DF9" w:rsidRDefault="005453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51ECA" w:rsidRPr="00572DF9" w:rsidRDefault="00A51ECA" w:rsidP="00A51EC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Pięta J., </w:t>
            </w:r>
            <w:r w:rsidRPr="00572DF9">
              <w:rPr>
                <w:rFonts w:ascii="Corbel" w:hAnsi="Corbel"/>
                <w:b w:val="0"/>
                <w:i/>
                <w:smallCaps w:val="0"/>
                <w:szCs w:val="24"/>
              </w:rPr>
              <w:t>Pedagogika czasu wolnego</w:t>
            </w:r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, wyd. </w:t>
            </w:r>
            <w:proofErr w:type="spellStart"/>
            <w:r w:rsidRPr="00572DF9">
              <w:rPr>
                <w:rFonts w:ascii="Corbel" w:hAnsi="Corbel"/>
                <w:b w:val="0"/>
                <w:smallCaps w:val="0"/>
                <w:szCs w:val="24"/>
              </w:rPr>
              <w:t>Frel</w:t>
            </w:r>
            <w:proofErr w:type="spellEnd"/>
            <w:r w:rsidRPr="00572DF9">
              <w:rPr>
                <w:rFonts w:ascii="Corbel" w:hAnsi="Corbel"/>
                <w:b w:val="0"/>
                <w:smallCaps w:val="0"/>
                <w:szCs w:val="24"/>
              </w:rPr>
              <w:t>, Nowy Dwór Mazowiecki 2014</w:t>
            </w:r>
          </w:p>
          <w:p w:rsidR="00545363" w:rsidRPr="00572DF9" w:rsidRDefault="00545363" w:rsidP="008B7ED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72DF9">
              <w:rPr>
                <w:rFonts w:ascii="Corbel" w:hAnsi="Corbel"/>
                <w:b w:val="0"/>
                <w:smallCaps w:val="0"/>
                <w:szCs w:val="24"/>
              </w:rPr>
              <w:t>Jagier</w:t>
            </w:r>
            <w:proofErr w:type="spellEnd"/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572DF9">
              <w:rPr>
                <w:rFonts w:ascii="Corbel" w:hAnsi="Corbel"/>
                <w:b w:val="0"/>
                <w:i/>
                <w:smallCaps w:val="0"/>
                <w:szCs w:val="24"/>
              </w:rPr>
              <w:t>Czas wolny małych dzieci w świecie realnym i wirtualnym</w:t>
            </w:r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, wyd. </w:t>
            </w:r>
            <w:proofErr w:type="spellStart"/>
            <w:r w:rsidRPr="00572DF9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572DF9">
              <w:rPr>
                <w:rFonts w:ascii="Corbel" w:hAnsi="Corbel"/>
                <w:b w:val="0"/>
                <w:smallCaps w:val="0"/>
                <w:szCs w:val="24"/>
              </w:rPr>
              <w:t>, Warszawa 2016</w:t>
            </w:r>
          </w:p>
          <w:p w:rsidR="007C63FE" w:rsidRPr="00572DF9" w:rsidRDefault="007C63FE" w:rsidP="008B7ED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Orłowska M., Błeszyński J., </w:t>
            </w:r>
            <w:r w:rsidRPr="00572DF9">
              <w:rPr>
                <w:rFonts w:ascii="Corbel" w:hAnsi="Corbel"/>
                <w:b w:val="0"/>
                <w:i/>
                <w:smallCaps w:val="0"/>
                <w:szCs w:val="24"/>
              </w:rPr>
              <w:t>Czas wolny jako środowisko życia. Perspektywa pedagogiczna</w:t>
            </w:r>
            <w:r w:rsidRPr="00572DF9">
              <w:rPr>
                <w:rFonts w:ascii="Corbel" w:hAnsi="Corbel"/>
                <w:b w:val="0"/>
                <w:smallCaps w:val="0"/>
                <w:szCs w:val="24"/>
              </w:rPr>
              <w:t>., wyd. PWN, Warszawa 2017</w:t>
            </w:r>
          </w:p>
          <w:p w:rsidR="00545363" w:rsidRPr="00572DF9" w:rsidRDefault="00545363" w:rsidP="008B7ED1">
            <w:pPr>
              <w:pStyle w:val="NormalnyWeb"/>
              <w:spacing w:before="0" w:beforeAutospacing="0" w:after="90" w:afterAutospacing="0" w:line="276" w:lineRule="auto"/>
              <w:rPr>
                <w:rFonts w:ascii="Corbel" w:hAnsi="Corbel"/>
              </w:rPr>
            </w:pPr>
            <w:r w:rsidRPr="00572DF9">
              <w:rPr>
                <w:rFonts w:ascii="Corbel" w:hAnsi="Corbel"/>
              </w:rPr>
              <w:t xml:space="preserve">Orłowska M., </w:t>
            </w:r>
            <w:r w:rsidRPr="00572DF9">
              <w:rPr>
                <w:rFonts w:ascii="Corbel" w:hAnsi="Corbel"/>
                <w:i/>
              </w:rPr>
              <w:t>Problemy czasu wolnego w pedagogice społecznej</w:t>
            </w:r>
            <w:r w:rsidRPr="00572DF9">
              <w:rPr>
                <w:rFonts w:ascii="Corbel" w:hAnsi="Corbel"/>
              </w:rPr>
              <w:t xml:space="preserve">, [w:] Pedagogika społeczna. Dokonania - aktualność - perspektywy, S. Kawula (red.), Toruń 2001. </w:t>
            </w:r>
          </w:p>
        </w:tc>
      </w:tr>
      <w:tr w:rsidR="0085747A" w:rsidRPr="00572DF9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72DF9" w:rsidRDefault="00572DF9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="00A51ECA" w:rsidRPr="00572DF9" w:rsidRDefault="00A51ECA" w:rsidP="00A51EC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72DF9">
              <w:rPr>
                <w:rFonts w:ascii="Corbel" w:hAnsi="Corbel"/>
                <w:b w:val="0"/>
                <w:smallCaps w:val="0"/>
                <w:szCs w:val="24"/>
              </w:rPr>
              <w:t>Petrie</w:t>
            </w:r>
            <w:proofErr w:type="spellEnd"/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 w:rsidRPr="00572DF9">
              <w:rPr>
                <w:rFonts w:ascii="Corbel" w:hAnsi="Corbel"/>
                <w:b w:val="0"/>
                <w:i/>
                <w:smallCaps w:val="0"/>
                <w:szCs w:val="24"/>
              </w:rPr>
              <w:t>Komunikacja w pracy z dziećmi i młodzieżą</w:t>
            </w:r>
            <w:r w:rsidRPr="00572DF9">
              <w:rPr>
                <w:rFonts w:ascii="Corbel" w:hAnsi="Corbel"/>
                <w:b w:val="0"/>
                <w:smallCaps w:val="0"/>
                <w:szCs w:val="24"/>
              </w:rPr>
              <w:t>, wyd. Zysk i S-KA, Poznań 2011</w:t>
            </w:r>
          </w:p>
          <w:p w:rsidR="00A51ECA" w:rsidRPr="00572DF9" w:rsidRDefault="00A51ECA" w:rsidP="00A51EC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72DF9">
              <w:rPr>
                <w:rFonts w:ascii="Corbel" w:hAnsi="Corbel"/>
                <w:b w:val="0"/>
                <w:smallCaps w:val="0"/>
                <w:szCs w:val="24"/>
              </w:rPr>
              <w:t>Goleman</w:t>
            </w:r>
            <w:proofErr w:type="spellEnd"/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 D., </w:t>
            </w:r>
            <w:r w:rsidRPr="00572DF9">
              <w:rPr>
                <w:rFonts w:ascii="Corbel" w:hAnsi="Corbel"/>
                <w:b w:val="0"/>
                <w:i/>
                <w:smallCaps w:val="0"/>
                <w:szCs w:val="24"/>
              </w:rPr>
              <w:t>Inteligencja emocjonalna</w:t>
            </w:r>
            <w:r w:rsidRPr="00572DF9">
              <w:rPr>
                <w:rFonts w:ascii="Corbel" w:hAnsi="Corbel"/>
                <w:b w:val="0"/>
                <w:smallCaps w:val="0"/>
                <w:szCs w:val="24"/>
              </w:rPr>
              <w:t>, wyd. Media Rodzina, Poznań 2005</w:t>
            </w:r>
          </w:p>
          <w:p w:rsidR="00A51ECA" w:rsidRPr="00572DF9" w:rsidRDefault="00A51ECA" w:rsidP="00A51EC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72DF9">
              <w:rPr>
                <w:rFonts w:ascii="Corbel" w:hAnsi="Corbel"/>
                <w:b w:val="0"/>
                <w:smallCaps w:val="0"/>
                <w:szCs w:val="24"/>
              </w:rPr>
              <w:t>Goleman</w:t>
            </w:r>
            <w:proofErr w:type="spellEnd"/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 D., </w:t>
            </w:r>
            <w:r w:rsidRPr="00572DF9">
              <w:rPr>
                <w:rFonts w:ascii="Corbel" w:hAnsi="Corbel"/>
                <w:b w:val="0"/>
                <w:i/>
                <w:smallCaps w:val="0"/>
                <w:szCs w:val="24"/>
              </w:rPr>
              <w:t>Inteligencja społeczna</w:t>
            </w:r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, wyd. </w:t>
            </w:r>
            <w:proofErr w:type="spellStart"/>
            <w:r w:rsidRPr="00572DF9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Pr="00572DF9">
              <w:rPr>
                <w:rFonts w:ascii="Corbel" w:hAnsi="Corbel"/>
                <w:b w:val="0"/>
                <w:smallCaps w:val="0"/>
                <w:szCs w:val="24"/>
              </w:rPr>
              <w:t>, Poznań 2020</w:t>
            </w:r>
          </w:p>
          <w:p w:rsidR="00A51ECA" w:rsidRPr="00572DF9" w:rsidRDefault="00A51ECA" w:rsidP="00A51EC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72DF9">
              <w:rPr>
                <w:rFonts w:ascii="Corbel" w:hAnsi="Corbel"/>
                <w:b w:val="0"/>
                <w:smallCaps w:val="0"/>
                <w:szCs w:val="24"/>
              </w:rPr>
              <w:t>Maroń</w:t>
            </w:r>
            <w:proofErr w:type="spellEnd"/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 D., </w:t>
            </w:r>
            <w:r w:rsidRPr="00572DF9">
              <w:rPr>
                <w:rFonts w:ascii="Corbel" w:hAnsi="Corbel"/>
                <w:b w:val="0"/>
                <w:i/>
                <w:smallCaps w:val="0"/>
                <w:szCs w:val="24"/>
              </w:rPr>
              <w:t>Kapitał ludzki i społeczny. Kreowanie i zarządzanie</w:t>
            </w:r>
            <w:r w:rsidRPr="00572DF9">
              <w:rPr>
                <w:rFonts w:ascii="Corbel" w:hAnsi="Corbel"/>
                <w:b w:val="0"/>
                <w:smallCaps w:val="0"/>
                <w:szCs w:val="24"/>
              </w:rPr>
              <w:t>, wyd. Uniwersytetu Wrocławskiego</w:t>
            </w:r>
          </w:p>
          <w:p w:rsidR="00A51ECA" w:rsidRPr="00572DF9" w:rsidRDefault="00A51ECA" w:rsidP="00A51EC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72DF9">
              <w:rPr>
                <w:rFonts w:ascii="Corbel" w:hAnsi="Corbel"/>
                <w:b w:val="0"/>
                <w:smallCaps w:val="0"/>
                <w:szCs w:val="24"/>
              </w:rPr>
              <w:t>Szmidt</w:t>
            </w:r>
            <w:proofErr w:type="spellEnd"/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 w:rsidRPr="00572DF9">
              <w:rPr>
                <w:rFonts w:ascii="Corbel" w:hAnsi="Corbel"/>
                <w:b w:val="0"/>
                <w:i/>
                <w:smallCaps w:val="0"/>
                <w:szCs w:val="24"/>
              </w:rPr>
              <w:t>Trening kreatywności</w:t>
            </w:r>
            <w:r w:rsidRPr="00572DF9">
              <w:rPr>
                <w:rFonts w:ascii="Corbel" w:hAnsi="Corbel"/>
                <w:b w:val="0"/>
                <w:smallCaps w:val="0"/>
                <w:szCs w:val="24"/>
              </w:rPr>
              <w:t>, wyd. Helion, Gliwice 2013</w:t>
            </w:r>
          </w:p>
          <w:p w:rsidR="00A51ECA" w:rsidRPr="00572DF9" w:rsidRDefault="00A51ECA" w:rsidP="00A51EC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Biela A., </w:t>
            </w:r>
            <w:r w:rsidRPr="00572DF9">
              <w:rPr>
                <w:rFonts w:ascii="Corbel" w:hAnsi="Corbel"/>
                <w:b w:val="0"/>
                <w:i/>
                <w:smallCaps w:val="0"/>
                <w:szCs w:val="24"/>
              </w:rPr>
              <w:t>Trening kreatywności. Jak pobudzić twórcze myślenie</w:t>
            </w:r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, wyd. </w:t>
            </w:r>
            <w:proofErr w:type="spellStart"/>
            <w:r w:rsidRPr="00572DF9">
              <w:rPr>
                <w:rFonts w:ascii="Corbel" w:hAnsi="Corbel"/>
                <w:b w:val="0"/>
                <w:smallCaps w:val="0"/>
                <w:szCs w:val="24"/>
              </w:rPr>
              <w:t>Samosedno</w:t>
            </w:r>
            <w:proofErr w:type="spellEnd"/>
            <w:r w:rsidRPr="00572DF9">
              <w:rPr>
                <w:rFonts w:ascii="Corbel" w:hAnsi="Corbel"/>
                <w:b w:val="0"/>
                <w:smallCaps w:val="0"/>
                <w:szCs w:val="24"/>
              </w:rPr>
              <w:t>, Warszawa 2015</w:t>
            </w:r>
          </w:p>
          <w:p w:rsidR="00572DF9" w:rsidRDefault="00A51ECA" w:rsidP="00A51ECA">
            <w:pPr>
              <w:pStyle w:val="NormalnyWeb"/>
              <w:spacing w:before="0" w:beforeAutospacing="0" w:after="90" w:afterAutospacing="0" w:line="276" w:lineRule="auto"/>
              <w:rPr>
                <w:rFonts w:ascii="Corbel" w:hAnsi="Corbel"/>
              </w:rPr>
            </w:pPr>
            <w:r w:rsidRPr="00572DF9">
              <w:rPr>
                <w:rFonts w:ascii="Corbel" w:hAnsi="Corbel"/>
              </w:rPr>
              <w:t xml:space="preserve">Kwieciński Z., Śliwerski B., </w:t>
            </w:r>
            <w:r w:rsidRPr="00572DF9">
              <w:rPr>
                <w:rFonts w:ascii="Corbel" w:hAnsi="Corbel"/>
                <w:i/>
              </w:rPr>
              <w:t>Pedagogika</w:t>
            </w:r>
            <w:r w:rsidRPr="00572DF9">
              <w:rPr>
                <w:rFonts w:ascii="Corbel" w:hAnsi="Corbel"/>
              </w:rPr>
              <w:t xml:space="preserve">, Warszawa 2002-2003 (wybrane rozdziały). </w:t>
            </w:r>
          </w:p>
          <w:p w:rsidR="00A51ECA" w:rsidRPr="00C77D1B" w:rsidRDefault="00A51ECA" w:rsidP="00C77D1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72DF9">
              <w:rPr>
                <w:rFonts w:ascii="Corbel" w:hAnsi="Corbel"/>
                <w:b w:val="0"/>
                <w:smallCaps w:val="0"/>
                <w:szCs w:val="24"/>
              </w:rPr>
              <w:t>Grudziewska</w:t>
            </w:r>
            <w:proofErr w:type="spellEnd"/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572DF9">
              <w:rPr>
                <w:rFonts w:ascii="Corbel" w:hAnsi="Corbel"/>
                <w:b w:val="0"/>
                <w:i/>
                <w:smallCaps w:val="0"/>
                <w:szCs w:val="24"/>
              </w:rPr>
              <w:t>Socjoterapia w pracy z dziećmi i młodzieżą</w:t>
            </w:r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, wyd. </w:t>
            </w:r>
            <w:proofErr w:type="spellStart"/>
            <w:r w:rsidRPr="00572DF9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572DF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572DF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Warszawa 2015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6068" w:rsidRDefault="00976068" w:rsidP="00C16ABF">
      <w:pPr>
        <w:spacing w:after="0" w:line="240" w:lineRule="auto"/>
      </w:pPr>
      <w:r>
        <w:separator/>
      </w:r>
    </w:p>
  </w:endnote>
  <w:endnote w:type="continuationSeparator" w:id="0">
    <w:p w:rsidR="00976068" w:rsidRDefault="0097606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6068" w:rsidRDefault="00976068" w:rsidP="00C16ABF">
      <w:pPr>
        <w:spacing w:after="0" w:line="240" w:lineRule="auto"/>
      </w:pPr>
      <w:r>
        <w:separator/>
      </w:r>
    </w:p>
  </w:footnote>
  <w:footnote w:type="continuationSeparator" w:id="0">
    <w:p w:rsidR="00976068" w:rsidRDefault="0097606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028"/>
    <w:rsid w:val="000048FD"/>
    <w:rsid w:val="000077B4"/>
    <w:rsid w:val="00015B8F"/>
    <w:rsid w:val="00022ECE"/>
    <w:rsid w:val="00023838"/>
    <w:rsid w:val="000253EB"/>
    <w:rsid w:val="0003431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57B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0754"/>
    <w:rsid w:val="00192F37"/>
    <w:rsid w:val="001A70D2"/>
    <w:rsid w:val="001D3261"/>
    <w:rsid w:val="001D657B"/>
    <w:rsid w:val="001D7B54"/>
    <w:rsid w:val="001E0209"/>
    <w:rsid w:val="001E6999"/>
    <w:rsid w:val="001F2CA2"/>
    <w:rsid w:val="00200843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5A52"/>
    <w:rsid w:val="002A22BF"/>
    <w:rsid w:val="002A2389"/>
    <w:rsid w:val="002A671D"/>
    <w:rsid w:val="002B4D55"/>
    <w:rsid w:val="002B5EA0"/>
    <w:rsid w:val="002B6119"/>
    <w:rsid w:val="002B7765"/>
    <w:rsid w:val="002C1F06"/>
    <w:rsid w:val="002D3375"/>
    <w:rsid w:val="002D73D4"/>
    <w:rsid w:val="002F02A3"/>
    <w:rsid w:val="002F4ABE"/>
    <w:rsid w:val="003018BA"/>
    <w:rsid w:val="00302FDF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42DB"/>
    <w:rsid w:val="003C0BAE"/>
    <w:rsid w:val="003D0B30"/>
    <w:rsid w:val="003D18A9"/>
    <w:rsid w:val="003D6CE2"/>
    <w:rsid w:val="003E1941"/>
    <w:rsid w:val="003E2FE6"/>
    <w:rsid w:val="003E49D5"/>
    <w:rsid w:val="003F205D"/>
    <w:rsid w:val="003F38C0"/>
    <w:rsid w:val="003F56BC"/>
    <w:rsid w:val="00403E68"/>
    <w:rsid w:val="00414E3C"/>
    <w:rsid w:val="0042244A"/>
    <w:rsid w:val="0042745A"/>
    <w:rsid w:val="00431D5C"/>
    <w:rsid w:val="0043316F"/>
    <w:rsid w:val="004362C6"/>
    <w:rsid w:val="00437FA2"/>
    <w:rsid w:val="00443021"/>
    <w:rsid w:val="00445970"/>
    <w:rsid w:val="00450EA4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986"/>
    <w:rsid w:val="004A3EEA"/>
    <w:rsid w:val="004A4D1F"/>
    <w:rsid w:val="004D5282"/>
    <w:rsid w:val="004E00C6"/>
    <w:rsid w:val="004F1551"/>
    <w:rsid w:val="004F55A3"/>
    <w:rsid w:val="0050496F"/>
    <w:rsid w:val="00513B6F"/>
    <w:rsid w:val="00517C63"/>
    <w:rsid w:val="00524EC6"/>
    <w:rsid w:val="005363C4"/>
    <w:rsid w:val="00536BDE"/>
    <w:rsid w:val="00543ACC"/>
    <w:rsid w:val="00545363"/>
    <w:rsid w:val="0056696D"/>
    <w:rsid w:val="00572DF9"/>
    <w:rsid w:val="0058713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3BC4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3219"/>
    <w:rsid w:val="0071620A"/>
    <w:rsid w:val="00717ADF"/>
    <w:rsid w:val="00724677"/>
    <w:rsid w:val="00725459"/>
    <w:rsid w:val="007327BD"/>
    <w:rsid w:val="00734608"/>
    <w:rsid w:val="00745302"/>
    <w:rsid w:val="007461D6"/>
    <w:rsid w:val="00746EC8"/>
    <w:rsid w:val="00757816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57B4"/>
    <w:rsid w:val="007C63FE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295B"/>
    <w:rsid w:val="008A45F7"/>
    <w:rsid w:val="008B7ED1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8B0"/>
    <w:rsid w:val="00903E73"/>
    <w:rsid w:val="00916188"/>
    <w:rsid w:val="00923D7D"/>
    <w:rsid w:val="00945FD5"/>
    <w:rsid w:val="009508DF"/>
    <w:rsid w:val="00950DAC"/>
    <w:rsid w:val="00954A07"/>
    <w:rsid w:val="00964575"/>
    <w:rsid w:val="00976068"/>
    <w:rsid w:val="00997F14"/>
    <w:rsid w:val="009A0161"/>
    <w:rsid w:val="009A78D9"/>
    <w:rsid w:val="009B62AA"/>
    <w:rsid w:val="009C3E31"/>
    <w:rsid w:val="009C54AE"/>
    <w:rsid w:val="009C788E"/>
    <w:rsid w:val="009D3F3B"/>
    <w:rsid w:val="009D750A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6B3D"/>
    <w:rsid w:val="00A371F6"/>
    <w:rsid w:val="00A43BF6"/>
    <w:rsid w:val="00A51ECA"/>
    <w:rsid w:val="00A53FA5"/>
    <w:rsid w:val="00A54817"/>
    <w:rsid w:val="00A601C8"/>
    <w:rsid w:val="00A60799"/>
    <w:rsid w:val="00A84C85"/>
    <w:rsid w:val="00A97DE1"/>
    <w:rsid w:val="00AB053C"/>
    <w:rsid w:val="00AC1DA5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2755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2508"/>
    <w:rsid w:val="00C058B4"/>
    <w:rsid w:val="00C05F44"/>
    <w:rsid w:val="00C131B5"/>
    <w:rsid w:val="00C16ABF"/>
    <w:rsid w:val="00C170AE"/>
    <w:rsid w:val="00C222BD"/>
    <w:rsid w:val="00C26CB7"/>
    <w:rsid w:val="00C324C1"/>
    <w:rsid w:val="00C36992"/>
    <w:rsid w:val="00C372B9"/>
    <w:rsid w:val="00C504B5"/>
    <w:rsid w:val="00C56036"/>
    <w:rsid w:val="00C61DC5"/>
    <w:rsid w:val="00C66539"/>
    <w:rsid w:val="00C67E92"/>
    <w:rsid w:val="00C70A26"/>
    <w:rsid w:val="00C766DF"/>
    <w:rsid w:val="00C77D1B"/>
    <w:rsid w:val="00C8357E"/>
    <w:rsid w:val="00C9266B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3F12"/>
    <w:rsid w:val="00D1722F"/>
    <w:rsid w:val="00D17C3C"/>
    <w:rsid w:val="00D21569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29FD"/>
    <w:rsid w:val="00DB0A2B"/>
    <w:rsid w:val="00DE09C0"/>
    <w:rsid w:val="00DE4A14"/>
    <w:rsid w:val="00DF320D"/>
    <w:rsid w:val="00DF71C8"/>
    <w:rsid w:val="00E129B8"/>
    <w:rsid w:val="00E13DCF"/>
    <w:rsid w:val="00E21E7D"/>
    <w:rsid w:val="00E22FBC"/>
    <w:rsid w:val="00E2344A"/>
    <w:rsid w:val="00E24BF5"/>
    <w:rsid w:val="00E25338"/>
    <w:rsid w:val="00E51E44"/>
    <w:rsid w:val="00E63348"/>
    <w:rsid w:val="00E72240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078BF"/>
    <w:rsid w:val="00F17567"/>
    <w:rsid w:val="00F27A7B"/>
    <w:rsid w:val="00F51623"/>
    <w:rsid w:val="00F526AF"/>
    <w:rsid w:val="00F617C3"/>
    <w:rsid w:val="00F64F53"/>
    <w:rsid w:val="00F66C2F"/>
    <w:rsid w:val="00F7066B"/>
    <w:rsid w:val="00F83B28"/>
    <w:rsid w:val="00F974DA"/>
    <w:rsid w:val="00FA46E5"/>
    <w:rsid w:val="00FB7DBA"/>
    <w:rsid w:val="00FC1C25"/>
    <w:rsid w:val="00FC3F45"/>
    <w:rsid w:val="00FD1BB4"/>
    <w:rsid w:val="00FD503F"/>
    <w:rsid w:val="00FD7589"/>
    <w:rsid w:val="00FF016A"/>
    <w:rsid w:val="00FF1401"/>
    <w:rsid w:val="00FF5658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4FC7F"/>
  <w15:docId w15:val="{43ED2D2B-9D30-4D3F-9769-379FAAD16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A36B3D"/>
  </w:style>
  <w:style w:type="paragraph" w:styleId="NormalnyWeb">
    <w:name w:val="Normal (Web)"/>
    <w:basedOn w:val="Normalny"/>
    <w:uiPriority w:val="99"/>
    <w:unhideWhenUsed/>
    <w:rsid w:val="009028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7E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B7E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7ED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7E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7ED1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19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927E9-A5B6-49FF-9216-A4D814BBC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5</Pages>
  <Words>912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9</cp:revision>
  <cp:lastPrinted>2019-02-06T12:12:00Z</cp:lastPrinted>
  <dcterms:created xsi:type="dcterms:W3CDTF">2025-04-11T17:44:00Z</dcterms:created>
  <dcterms:modified xsi:type="dcterms:W3CDTF">2026-04-29T08:44:00Z</dcterms:modified>
</cp:coreProperties>
</file>